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50" w:rsidRDefault="00337F50"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r w:rsidRPr="00337F50">
        <w:rPr>
          <w:rFonts w:asciiTheme="minorHAnsi" w:hAnsiTheme="minorHAnsi" w:cstheme="minorHAnsi"/>
          <w:b/>
          <w:color w:val="000000"/>
          <w:sz w:val="28"/>
          <w:szCs w:val="19"/>
          <w:shd w:val="clear" w:color="auto" w:fill="FFFFFF"/>
        </w:rPr>
        <w:t xml:space="preserve">DOSSIER </w:t>
      </w:r>
      <w:r>
        <w:rPr>
          <w:rFonts w:asciiTheme="minorHAnsi" w:hAnsiTheme="minorHAnsi" w:cstheme="minorHAnsi"/>
          <w:b/>
          <w:color w:val="000000"/>
          <w:sz w:val="28"/>
          <w:szCs w:val="19"/>
          <w:shd w:val="clear" w:color="auto" w:fill="FFFFFF"/>
        </w:rPr>
        <w:t xml:space="preserve">DE </w:t>
      </w:r>
      <w:r w:rsidRPr="00337F50">
        <w:rPr>
          <w:rFonts w:asciiTheme="minorHAnsi" w:hAnsiTheme="minorHAnsi" w:cstheme="minorHAnsi"/>
          <w:b/>
          <w:color w:val="000000"/>
          <w:sz w:val="28"/>
          <w:szCs w:val="19"/>
          <w:shd w:val="clear" w:color="auto" w:fill="FFFFFF"/>
        </w:rPr>
        <w:t>RECONNAISSANCE DES ACQUIS DE L'EXPÉRIENCE PROFESSIONNELLE (RAEP)</w:t>
      </w:r>
    </w:p>
    <w:p w:rsidR="00B0400A" w:rsidRPr="00337F50" w:rsidRDefault="00B0400A"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rPr>
      </w:pPr>
      <w:r>
        <w:rPr>
          <w:rFonts w:asciiTheme="minorHAnsi" w:hAnsiTheme="minorHAnsi" w:cstheme="minorHAnsi"/>
          <w:b/>
          <w:color w:val="000000"/>
          <w:sz w:val="28"/>
          <w:szCs w:val="19"/>
          <w:shd w:val="clear" w:color="auto" w:fill="FFFFFF"/>
        </w:rPr>
        <w:t xml:space="preserve">CONCOURS INTERNE SUR EPREUVES </w:t>
      </w:r>
      <w:r w:rsidR="00DF3207">
        <w:rPr>
          <w:rFonts w:asciiTheme="minorHAnsi" w:hAnsiTheme="minorHAnsi" w:cstheme="minorHAnsi"/>
          <w:b/>
          <w:color w:val="000000"/>
          <w:sz w:val="28"/>
          <w:szCs w:val="19"/>
          <w:shd w:val="clear" w:color="auto" w:fill="FFFFFF"/>
        </w:rPr>
        <w:t>DE TECHNICIEN HOSPTALIER</w:t>
      </w:r>
      <w:r w:rsidR="00677D90">
        <w:rPr>
          <w:rFonts w:asciiTheme="minorHAnsi" w:hAnsiTheme="minorHAnsi" w:cstheme="minorHAnsi"/>
          <w:b/>
          <w:color w:val="000000"/>
          <w:sz w:val="28"/>
          <w:szCs w:val="19"/>
          <w:shd w:val="clear" w:color="auto" w:fill="FFFFFF"/>
        </w:rPr>
        <w:t xml:space="preserve"> </w:t>
      </w:r>
      <w:r w:rsidR="001106D8">
        <w:rPr>
          <w:rFonts w:asciiTheme="minorHAnsi" w:hAnsiTheme="minorHAnsi" w:cstheme="minorHAnsi"/>
          <w:b/>
          <w:color w:val="000000"/>
          <w:sz w:val="28"/>
          <w:szCs w:val="19"/>
          <w:shd w:val="clear" w:color="auto" w:fill="FFFFFF"/>
        </w:rPr>
        <w:t>1</w:t>
      </w:r>
      <w:r w:rsidR="001106D8" w:rsidRPr="001106D8">
        <w:rPr>
          <w:rFonts w:asciiTheme="minorHAnsi" w:hAnsiTheme="minorHAnsi" w:cstheme="minorHAnsi"/>
          <w:b/>
          <w:color w:val="000000"/>
          <w:sz w:val="28"/>
          <w:szCs w:val="19"/>
          <w:shd w:val="clear" w:color="auto" w:fill="FFFFFF"/>
          <w:vertAlign w:val="superscript"/>
        </w:rPr>
        <w:t>er</w:t>
      </w:r>
      <w:r w:rsidR="001106D8">
        <w:rPr>
          <w:rFonts w:asciiTheme="minorHAnsi" w:hAnsiTheme="minorHAnsi" w:cstheme="minorHAnsi"/>
          <w:b/>
          <w:color w:val="000000"/>
          <w:sz w:val="28"/>
          <w:szCs w:val="19"/>
          <w:shd w:val="clear" w:color="auto" w:fill="FFFFFF"/>
        </w:rPr>
        <w:t xml:space="preserve"> GRADE </w:t>
      </w:r>
      <w:bookmarkStart w:id="0" w:name="_GoBack"/>
      <w:bookmarkEnd w:id="0"/>
      <w:r w:rsidR="00677D90">
        <w:rPr>
          <w:rFonts w:asciiTheme="minorHAnsi" w:hAnsiTheme="minorHAnsi" w:cstheme="minorHAnsi"/>
          <w:b/>
          <w:color w:val="000000"/>
          <w:sz w:val="28"/>
          <w:szCs w:val="19"/>
          <w:shd w:val="clear" w:color="auto" w:fill="FFFFFF"/>
        </w:rPr>
        <w:t xml:space="preserve"> 2024</w:t>
      </w:r>
    </w:p>
    <w:p w:rsidR="00DF3207" w:rsidRDefault="00337F50" w:rsidP="00DF3207">
      <w:pPr>
        <w:rPr>
          <w:rFonts w:asciiTheme="minorHAnsi" w:hAnsiTheme="minorHAnsi" w:cstheme="minorHAnsi"/>
          <w:color w:val="000000"/>
          <w:szCs w:val="19"/>
          <w:shd w:val="clear" w:color="auto" w:fill="FFFFFF"/>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DF3207" w:rsidRPr="00677D90" w:rsidRDefault="00DF3207" w:rsidP="00DF3207">
      <w:pPr>
        <w:rPr>
          <w:rFonts w:cs="Calibri"/>
          <w:b/>
          <w:color w:val="00B0F0"/>
        </w:rPr>
      </w:pPr>
      <w:r w:rsidRPr="00677D90">
        <w:rPr>
          <w:rFonts w:cs="Calibri"/>
          <w:b/>
          <w:color w:val="00B0F0"/>
          <w:u w:val="single"/>
        </w:rPr>
        <w:t>Spécialité choisie</w:t>
      </w:r>
      <w:r w:rsidRPr="00677D90">
        <w:rPr>
          <w:rFonts w:cs="Calibri"/>
          <w:b/>
          <w:color w:val="00B0F0"/>
        </w:rPr>
        <w:t> (cocher la case correspondante)</w:t>
      </w:r>
      <w:r w:rsidR="00677D90" w:rsidRPr="00677D90">
        <w:rPr>
          <w:rFonts w:cs="Calibri"/>
          <w:b/>
          <w:color w:val="00B0F0"/>
        </w:rPr>
        <w:t> </w:t>
      </w:r>
      <w:r w:rsidR="00FC043E" w:rsidRPr="00677D90">
        <w:rPr>
          <w:rFonts w:cs="Calibri"/>
          <w:b/>
          <w:color w:val="00B0F0"/>
        </w:rPr>
        <w:t xml:space="preserve"> </w:t>
      </w:r>
    </w:p>
    <w:p w:rsidR="00DF3207" w:rsidRPr="00DD718B" w:rsidRDefault="00DF3207" w:rsidP="00DF3207">
      <w:pPr>
        <w:numPr>
          <w:ilvl w:val="0"/>
          <w:numId w:val="2"/>
        </w:numPr>
        <w:spacing w:after="0" w:line="240" w:lineRule="auto"/>
        <w:ind w:left="851"/>
        <w:jc w:val="both"/>
        <w:rPr>
          <w:rFonts w:eastAsia="Times New Roman" w:cs="Calibri"/>
          <w:b/>
          <w:lang w:eastAsia="fr-FR"/>
        </w:rPr>
      </w:pPr>
      <w:r w:rsidRPr="00DD718B">
        <w:rPr>
          <w:rFonts w:eastAsia="Times New Roman" w:cs="Calibri"/>
          <w:b/>
          <w:lang w:eastAsia="fr-FR"/>
        </w:rPr>
        <w:t>Spécialité du domaine Bâtiment, Génie Civil</w:t>
      </w:r>
    </w:p>
    <w:p w:rsidR="00C42C51" w:rsidRPr="00C42C51" w:rsidRDefault="00C42C51" w:rsidP="00C42C51">
      <w:pPr>
        <w:pStyle w:val="Paragraphedeliste"/>
        <w:numPr>
          <w:ilvl w:val="0"/>
          <w:numId w:val="1"/>
        </w:numPr>
        <w:rPr>
          <w:rFonts w:cs="Calibri"/>
        </w:rPr>
      </w:pPr>
      <w:r w:rsidRPr="00C42C51">
        <w:rPr>
          <w:rFonts w:eastAsia="Times New Roman" w:cs="Calibri"/>
          <w:lang w:eastAsia="fr-FR"/>
        </w:rPr>
        <w:t>Réalisation de travaux de tout corps d’état</w:t>
      </w:r>
    </w:p>
    <w:p w:rsidR="00DF3207" w:rsidRPr="00FC043E" w:rsidRDefault="00DF3207" w:rsidP="00DF3207">
      <w:pPr>
        <w:pStyle w:val="Paragraphedeliste"/>
        <w:spacing w:after="0" w:line="240" w:lineRule="auto"/>
        <w:ind w:left="851"/>
        <w:jc w:val="both"/>
        <w:rPr>
          <w:rFonts w:eastAsia="Times New Roman" w:cs="Calibri"/>
          <w:color w:val="FF0000"/>
          <w:lang w:eastAsia="fr-FR"/>
        </w:rPr>
      </w:pPr>
    </w:p>
    <w:p w:rsidR="00DF3207" w:rsidRPr="00DD718B" w:rsidRDefault="00DF3207" w:rsidP="00DF3207">
      <w:pPr>
        <w:pStyle w:val="Paragraphedeliste"/>
        <w:numPr>
          <w:ilvl w:val="0"/>
          <w:numId w:val="3"/>
        </w:numPr>
        <w:spacing w:after="0" w:line="240" w:lineRule="auto"/>
        <w:ind w:left="851"/>
        <w:jc w:val="both"/>
        <w:rPr>
          <w:rFonts w:eastAsia="Times New Roman" w:cs="Calibri"/>
          <w:b/>
          <w:lang w:eastAsia="fr-FR"/>
        </w:rPr>
      </w:pPr>
      <w:r w:rsidRPr="00DD718B">
        <w:rPr>
          <w:rFonts w:eastAsia="Times New Roman" w:cs="Calibri"/>
          <w:b/>
          <w:lang w:eastAsia="fr-FR"/>
        </w:rPr>
        <w:t>Spécialités du domaine Contrôle, Gestion, Installation et Maintenance Technique</w:t>
      </w:r>
    </w:p>
    <w:p w:rsidR="00DF3207" w:rsidRPr="00C42C51" w:rsidRDefault="00DF3207" w:rsidP="00DF3207">
      <w:pPr>
        <w:numPr>
          <w:ilvl w:val="1"/>
          <w:numId w:val="1"/>
        </w:numPr>
        <w:spacing w:after="0" w:line="240" w:lineRule="auto"/>
        <w:ind w:left="1134"/>
        <w:jc w:val="both"/>
        <w:rPr>
          <w:rFonts w:eastAsia="Times New Roman" w:cs="Calibri"/>
          <w:lang w:eastAsia="fr-FR"/>
        </w:rPr>
      </w:pPr>
      <w:r w:rsidRPr="00C42C51">
        <w:rPr>
          <w:rFonts w:eastAsia="Times New Roman" w:cs="Calibri"/>
          <w:lang w:eastAsia="fr-FR"/>
        </w:rPr>
        <w:t>Installation et maintenance de matériels électroniques, électriques et automatismes </w:t>
      </w:r>
    </w:p>
    <w:p w:rsidR="00677D90" w:rsidRDefault="00DF3207" w:rsidP="00C42C51">
      <w:pPr>
        <w:numPr>
          <w:ilvl w:val="1"/>
          <w:numId w:val="1"/>
        </w:numPr>
        <w:spacing w:after="0" w:line="240" w:lineRule="auto"/>
        <w:ind w:left="1134"/>
        <w:jc w:val="both"/>
        <w:rPr>
          <w:rFonts w:eastAsia="Times New Roman" w:cs="Calibri"/>
          <w:lang w:eastAsia="fr-FR"/>
        </w:rPr>
      </w:pPr>
      <w:r w:rsidRPr="00C42C51">
        <w:rPr>
          <w:rFonts w:eastAsia="Times New Roman" w:cs="Calibri"/>
          <w:lang w:eastAsia="fr-FR"/>
        </w:rPr>
        <w:t>Installation et maintenance thermique et climatique </w:t>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p>
    <w:p w:rsidR="00C42C51" w:rsidRPr="00677D90" w:rsidRDefault="00DF3207" w:rsidP="00677D90">
      <w:pPr>
        <w:numPr>
          <w:ilvl w:val="1"/>
          <w:numId w:val="1"/>
        </w:numPr>
        <w:spacing w:after="0" w:line="240" w:lineRule="auto"/>
        <w:ind w:left="1134"/>
        <w:jc w:val="both"/>
        <w:rPr>
          <w:rFonts w:eastAsia="Times New Roman" w:cs="Calibri"/>
          <w:lang w:eastAsia="fr-FR"/>
        </w:rPr>
      </w:pPr>
      <w:r w:rsidRPr="00C42C51">
        <w:rPr>
          <w:rFonts w:eastAsia="Times New Roman" w:cs="Calibri"/>
          <w:lang w:eastAsia="fr-FR"/>
        </w:rPr>
        <w:t>Maintenance de matériels et équipements mécaniques </w:t>
      </w:r>
    </w:p>
    <w:p w:rsidR="00DF3207" w:rsidRPr="00FC043E" w:rsidRDefault="00DF3207" w:rsidP="00DF3207">
      <w:pPr>
        <w:spacing w:after="0" w:line="240" w:lineRule="auto"/>
        <w:ind w:left="851"/>
        <w:jc w:val="both"/>
        <w:rPr>
          <w:rFonts w:eastAsia="Times New Roman" w:cs="Calibri"/>
          <w:color w:val="FF0000"/>
          <w:lang w:eastAsia="fr-FR"/>
        </w:rPr>
      </w:pPr>
    </w:p>
    <w:p w:rsidR="00C42C51" w:rsidRPr="00DD718B" w:rsidRDefault="00DF3207" w:rsidP="00677D90">
      <w:pPr>
        <w:numPr>
          <w:ilvl w:val="0"/>
          <w:numId w:val="4"/>
        </w:numPr>
        <w:spacing w:after="0" w:line="240" w:lineRule="auto"/>
        <w:ind w:left="851"/>
        <w:jc w:val="both"/>
        <w:rPr>
          <w:rFonts w:eastAsia="Times New Roman" w:cs="Calibri"/>
          <w:lang w:eastAsia="fr-FR"/>
        </w:rPr>
      </w:pPr>
      <w:r w:rsidRPr="00DD718B">
        <w:rPr>
          <w:rFonts w:eastAsia="Times New Roman" w:cs="Calibri"/>
          <w:b/>
          <w:lang w:eastAsia="fr-FR"/>
        </w:rPr>
        <w:t>Spécialités du domaine Hygiène et Sécurité</w:t>
      </w:r>
      <w:r w:rsidR="00BA164B">
        <w:rPr>
          <w:rFonts w:eastAsia="Times New Roman" w:cs="Calibri"/>
          <w:lang w:eastAsia="fr-FR"/>
        </w:rPr>
        <w:t xml:space="preserve"> </w:t>
      </w:r>
    </w:p>
    <w:p w:rsidR="00677D90" w:rsidRDefault="00677D90" w:rsidP="00C42C51">
      <w:pPr>
        <w:numPr>
          <w:ilvl w:val="1"/>
          <w:numId w:val="1"/>
        </w:numPr>
        <w:spacing w:after="0" w:line="240" w:lineRule="auto"/>
        <w:ind w:left="1134"/>
        <w:jc w:val="both"/>
        <w:rPr>
          <w:rFonts w:eastAsia="Times New Roman" w:cs="Calibri"/>
          <w:lang w:eastAsia="fr-FR"/>
        </w:rPr>
      </w:pPr>
      <w:r>
        <w:rPr>
          <w:rFonts w:eastAsia="Times New Roman" w:cs="Calibri"/>
          <w:lang w:eastAsia="fr-FR"/>
        </w:rPr>
        <w:t>Sécurité des biens et des personnes</w:t>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r w:rsidR="00C42C51" w:rsidRPr="00DD718B">
        <w:rPr>
          <w:rFonts w:eastAsia="Times New Roman" w:cs="Calibri"/>
          <w:lang w:eastAsia="fr-FR"/>
        </w:rPr>
        <w:tab/>
      </w:r>
    </w:p>
    <w:p w:rsidR="00C42C51" w:rsidRDefault="00C42C51" w:rsidP="00C42C51">
      <w:pPr>
        <w:numPr>
          <w:ilvl w:val="1"/>
          <w:numId w:val="1"/>
        </w:numPr>
        <w:spacing w:after="0" w:line="240" w:lineRule="auto"/>
        <w:ind w:left="1134"/>
        <w:jc w:val="both"/>
        <w:rPr>
          <w:rFonts w:eastAsia="Times New Roman" w:cs="Calibri"/>
          <w:lang w:eastAsia="fr-FR"/>
        </w:rPr>
      </w:pPr>
      <w:r w:rsidRPr="00DD718B">
        <w:rPr>
          <w:rFonts w:eastAsia="Times New Roman" w:cs="Calibri"/>
          <w:lang w:eastAsia="fr-FR"/>
        </w:rPr>
        <w:t xml:space="preserve">Hygiène et bio-nettoyage </w:t>
      </w:r>
    </w:p>
    <w:p w:rsidR="00DD718B" w:rsidRDefault="00DD718B" w:rsidP="00DD718B">
      <w:pPr>
        <w:spacing w:after="0" w:line="240" w:lineRule="auto"/>
        <w:jc w:val="both"/>
        <w:rPr>
          <w:rFonts w:eastAsia="Times New Roman" w:cs="Calibri"/>
          <w:lang w:eastAsia="fr-FR"/>
        </w:rPr>
      </w:pPr>
    </w:p>
    <w:p w:rsidR="00BA164B" w:rsidRPr="0010452C" w:rsidRDefault="00C42C51" w:rsidP="0010452C">
      <w:pPr>
        <w:pStyle w:val="Paragraphedeliste"/>
        <w:numPr>
          <w:ilvl w:val="0"/>
          <w:numId w:val="4"/>
        </w:numPr>
        <w:spacing w:after="0" w:line="240" w:lineRule="auto"/>
        <w:jc w:val="both"/>
        <w:rPr>
          <w:rFonts w:eastAsia="Times New Roman" w:cs="Calibri"/>
          <w:b/>
          <w:lang w:eastAsia="fr-FR"/>
        </w:rPr>
      </w:pPr>
      <w:r w:rsidRPr="00BA164B">
        <w:rPr>
          <w:rFonts w:eastAsia="Times New Roman" w:cs="Calibri"/>
          <w:b/>
          <w:lang w:eastAsia="fr-FR"/>
        </w:rPr>
        <w:t>Spécialités du domaine logi</w:t>
      </w:r>
      <w:r w:rsidR="00BA164B">
        <w:rPr>
          <w:rFonts w:eastAsia="Times New Roman" w:cs="Calibri"/>
          <w:b/>
          <w:lang w:eastAsia="fr-FR"/>
        </w:rPr>
        <w:t xml:space="preserve">stique et activités hôtelières </w:t>
      </w:r>
    </w:p>
    <w:p w:rsidR="00BA164B" w:rsidRDefault="00BA164B" w:rsidP="00BA164B">
      <w:pPr>
        <w:pStyle w:val="Paragraphedeliste"/>
        <w:spacing w:after="0" w:line="240" w:lineRule="auto"/>
        <w:ind w:left="1068"/>
        <w:jc w:val="both"/>
        <w:rPr>
          <w:rFonts w:eastAsia="Times New Roman" w:cs="Calibri"/>
          <w:lang w:eastAsia="fr-FR"/>
        </w:rPr>
      </w:pPr>
      <w:r>
        <w:rPr>
          <w:rFonts w:ascii="Wingdings" w:eastAsia="Times New Roman" w:hAnsi="Wingdings" w:cs="Calibri"/>
          <w:b/>
          <w:lang w:eastAsia="fr-FR"/>
        </w:rPr>
        <w:t></w:t>
      </w:r>
      <w:r>
        <w:rPr>
          <w:rFonts w:ascii="Wingdings" w:eastAsia="Times New Roman" w:hAnsi="Wingdings" w:cs="Calibri"/>
          <w:b/>
          <w:lang w:eastAsia="fr-FR"/>
        </w:rPr>
        <w:t></w:t>
      </w:r>
      <w:r>
        <w:rPr>
          <w:rFonts w:eastAsia="Times New Roman" w:cs="Calibri"/>
          <w:b/>
          <w:lang w:eastAsia="fr-FR"/>
        </w:rPr>
        <w:t xml:space="preserve"> </w:t>
      </w:r>
      <w:r w:rsidR="00C42C51" w:rsidRPr="00BA164B">
        <w:rPr>
          <w:rFonts w:eastAsia="Times New Roman" w:cs="Calibri"/>
          <w:lang w:eastAsia="fr-FR"/>
        </w:rPr>
        <w:t>ge</w:t>
      </w:r>
      <w:r>
        <w:rPr>
          <w:rFonts w:eastAsia="Times New Roman" w:cs="Calibri"/>
          <w:lang w:eastAsia="fr-FR"/>
        </w:rPr>
        <w:t xml:space="preserve">stion de la logistique </w:t>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t xml:space="preserve"> </w:t>
      </w:r>
      <w:r>
        <w:rPr>
          <w:rFonts w:ascii="Wingdings" w:eastAsia="Times New Roman" w:hAnsi="Wingdings" w:cs="Calibri"/>
          <w:b/>
          <w:lang w:eastAsia="fr-FR"/>
        </w:rPr>
        <w:t></w:t>
      </w:r>
      <w:r>
        <w:rPr>
          <w:rFonts w:eastAsia="Times New Roman" w:cs="Calibri"/>
          <w:lang w:eastAsia="fr-FR"/>
        </w:rPr>
        <w:t xml:space="preserve"> </w:t>
      </w:r>
      <w:proofErr w:type="spellStart"/>
      <w:r w:rsidRPr="00916FAE">
        <w:rPr>
          <w:rFonts w:eastAsia="Times New Roman" w:cs="Calibri"/>
          <w:lang w:eastAsia="fr-FR"/>
        </w:rPr>
        <w:t>logistique</w:t>
      </w:r>
      <w:proofErr w:type="spellEnd"/>
      <w:r>
        <w:rPr>
          <w:rFonts w:eastAsia="Times New Roman" w:cs="Calibri"/>
          <w:lang w:eastAsia="fr-FR"/>
        </w:rPr>
        <w:t xml:space="preserve"> et production pharmaceutiques  </w:t>
      </w:r>
    </w:p>
    <w:p w:rsidR="00BA164B" w:rsidRPr="00BA164B" w:rsidRDefault="00BA164B" w:rsidP="00BA164B">
      <w:pPr>
        <w:spacing w:after="0" w:line="240" w:lineRule="auto"/>
        <w:ind w:left="360" w:firstLine="708"/>
        <w:jc w:val="both"/>
        <w:rPr>
          <w:rFonts w:eastAsia="Times New Roman" w:cs="Calibri"/>
          <w:lang w:eastAsia="fr-FR"/>
        </w:rPr>
      </w:pPr>
      <w:r w:rsidRPr="00BA164B">
        <w:rPr>
          <w:rFonts w:ascii="Wingdings" w:eastAsia="Times New Roman" w:hAnsi="Wingdings" w:cs="Calibri"/>
          <w:lang w:eastAsia="fr-FR"/>
        </w:rPr>
        <w:t></w:t>
      </w:r>
      <w:r w:rsidRPr="00BA164B">
        <w:rPr>
          <w:rFonts w:ascii="Wingdings" w:eastAsia="Times New Roman" w:hAnsi="Wingdings" w:cs="Calibri"/>
          <w:lang w:eastAsia="fr-FR"/>
        </w:rPr>
        <w:t></w:t>
      </w:r>
      <w:r w:rsidRPr="00BA164B">
        <w:rPr>
          <w:rFonts w:eastAsia="Times New Roman" w:cs="Calibri"/>
          <w:lang w:eastAsia="fr-FR"/>
        </w:rPr>
        <w:t xml:space="preserve"> </w:t>
      </w:r>
      <w:r w:rsidR="00C42C51" w:rsidRPr="00BA164B">
        <w:rPr>
          <w:rFonts w:eastAsia="Times New Roman" w:cs="Calibri"/>
          <w:lang w:eastAsia="fr-FR"/>
        </w:rPr>
        <w:t xml:space="preserve">logistique de transport </w:t>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t xml:space="preserve"> </w:t>
      </w:r>
      <w:r w:rsidRPr="00BA164B">
        <w:rPr>
          <w:rFonts w:ascii="Wingdings" w:eastAsia="Times New Roman" w:hAnsi="Wingdings" w:cs="Calibri"/>
          <w:lang w:eastAsia="fr-FR"/>
        </w:rPr>
        <w:t></w:t>
      </w:r>
      <w:r>
        <w:rPr>
          <w:rFonts w:eastAsia="Times New Roman" w:cs="Calibri"/>
          <w:lang w:eastAsia="fr-FR"/>
        </w:rPr>
        <w:t xml:space="preserve"> logistique d'approvisionnement</w:t>
      </w:r>
      <w:r>
        <w:rPr>
          <w:rFonts w:eastAsia="Times New Roman" w:cs="Calibri"/>
          <w:lang w:eastAsia="fr-FR"/>
        </w:rPr>
        <w:tab/>
      </w:r>
    </w:p>
    <w:p w:rsidR="00BA164B" w:rsidRPr="00BA164B" w:rsidRDefault="00BA164B" w:rsidP="00BA164B">
      <w:pPr>
        <w:pStyle w:val="Paragraphedeliste"/>
        <w:spacing w:after="0" w:line="240" w:lineRule="auto"/>
        <w:ind w:left="1068"/>
        <w:jc w:val="both"/>
        <w:rPr>
          <w:rFonts w:eastAsia="Times New Roman" w:cs="Calibri"/>
          <w:lang w:eastAsia="fr-FR"/>
        </w:rPr>
      </w:pPr>
      <w:r>
        <w:rPr>
          <w:rFonts w:ascii="Wingdings" w:eastAsia="Times New Roman" w:hAnsi="Wingdings" w:cs="Calibri"/>
          <w:b/>
          <w:lang w:eastAsia="fr-FR"/>
        </w:rPr>
        <w:t></w:t>
      </w:r>
      <w:r>
        <w:rPr>
          <w:rFonts w:ascii="Wingdings" w:eastAsia="Times New Roman" w:hAnsi="Wingdings" w:cs="Calibri"/>
          <w:b/>
          <w:lang w:eastAsia="fr-FR"/>
        </w:rPr>
        <w:t></w:t>
      </w:r>
      <w:r w:rsidR="00C42C51" w:rsidRPr="00BA164B">
        <w:rPr>
          <w:rFonts w:eastAsia="Times New Roman" w:cs="Calibri"/>
          <w:lang w:eastAsia="fr-FR"/>
        </w:rPr>
        <w:t xml:space="preserve"> blanchisserie et linge </w:t>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r>
      <w:r>
        <w:rPr>
          <w:rFonts w:eastAsia="Times New Roman" w:cs="Calibri"/>
          <w:lang w:eastAsia="fr-FR"/>
        </w:rPr>
        <w:tab/>
        <w:t xml:space="preserve">   </w:t>
      </w:r>
      <w:r>
        <w:rPr>
          <w:rFonts w:eastAsia="Times New Roman" w:cs="Calibri"/>
          <w:lang w:eastAsia="fr-FR"/>
        </w:rPr>
        <w:tab/>
        <w:t xml:space="preserve"> </w:t>
      </w:r>
      <w:r w:rsidRPr="00BA164B">
        <w:rPr>
          <w:rFonts w:ascii="Wingdings" w:eastAsia="Times New Roman" w:hAnsi="Wingdings" w:cs="Calibri"/>
          <w:lang w:eastAsia="fr-FR"/>
        </w:rPr>
        <w:t></w:t>
      </w:r>
      <w:r>
        <w:rPr>
          <w:rFonts w:eastAsia="Times New Roman" w:cs="Calibri"/>
          <w:lang w:eastAsia="fr-FR"/>
        </w:rPr>
        <w:t xml:space="preserve"> restauration et hôtellerie</w:t>
      </w:r>
    </w:p>
    <w:p w:rsidR="00C42C51" w:rsidRPr="00916FAE" w:rsidRDefault="00C42C51" w:rsidP="00C42C51">
      <w:pPr>
        <w:spacing w:after="0" w:line="240" w:lineRule="auto"/>
        <w:ind w:left="709"/>
        <w:jc w:val="both"/>
        <w:rPr>
          <w:rFonts w:eastAsia="Times New Roman" w:cs="Calibri"/>
          <w:lang w:eastAsia="fr-FR"/>
        </w:rPr>
      </w:pPr>
    </w:p>
    <w:p w:rsidR="00C42C51" w:rsidRPr="0010452C" w:rsidRDefault="00C42C51" w:rsidP="0010452C">
      <w:pPr>
        <w:pStyle w:val="Paragraphedeliste"/>
        <w:numPr>
          <w:ilvl w:val="0"/>
          <w:numId w:val="4"/>
        </w:numPr>
        <w:spacing w:after="0" w:line="240" w:lineRule="auto"/>
        <w:jc w:val="both"/>
        <w:rPr>
          <w:rFonts w:eastAsia="Times New Roman" w:cs="Calibri"/>
          <w:b/>
          <w:lang w:eastAsia="fr-FR"/>
        </w:rPr>
      </w:pPr>
      <w:r w:rsidRPr="0010452C">
        <w:rPr>
          <w:rFonts w:eastAsia="Times New Roman" w:cs="Calibri"/>
          <w:b/>
          <w:lang w:eastAsia="fr-FR"/>
        </w:rPr>
        <w:t>Spécialités du domaine reprographie, dessin, documentation :</w:t>
      </w:r>
    </w:p>
    <w:p w:rsidR="00C42C51" w:rsidRDefault="0010452C" w:rsidP="0010452C">
      <w:pPr>
        <w:spacing w:after="0" w:line="240" w:lineRule="auto"/>
        <w:ind w:left="851" w:firstLine="217"/>
        <w:jc w:val="both"/>
        <w:rPr>
          <w:rFonts w:eastAsia="Times New Roman" w:cs="Calibri"/>
          <w:lang w:eastAsia="fr-FR"/>
        </w:rPr>
      </w:pPr>
      <w:r w:rsidRPr="0010452C">
        <w:rPr>
          <w:rFonts w:ascii="Wingdings" w:eastAsia="Times New Roman" w:hAnsi="Wingdings" w:cs="Calibri"/>
          <w:lang w:eastAsia="fr-FR"/>
        </w:rPr>
        <w:t></w:t>
      </w:r>
      <w:r>
        <w:rPr>
          <w:rFonts w:ascii="Wingdings" w:eastAsia="Times New Roman" w:hAnsi="Wingdings" w:cs="Calibri"/>
          <w:lang w:eastAsia="fr-FR"/>
        </w:rPr>
        <w:t></w:t>
      </w:r>
      <w:r w:rsidR="00C42C51">
        <w:rPr>
          <w:rFonts w:eastAsia="Times New Roman" w:cs="Calibri"/>
          <w:lang w:eastAsia="fr-FR"/>
        </w:rPr>
        <w:t>dessin</w:t>
      </w:r>
    </w:p>
    <w:p w:rsidR="00C42C51" w:rsidRPr="00916FAE" w:rsidRDefault="00C42C51" w:rsidP="00C42C51">
      <w:pPr>
        <w:spacing w:after="0" w:line="240" w:lineRule="auto"/>
        <w:ind w:left="709"/>
        <w:jc w:val="both"/>
        <w:rPr>
          <w:rFonts w:eastAsia="Times New Roman" w:cs="Calibri"/>
          <w:lang w:eastAsia="fr-FR"/>
        </w:rPr>
      </w:pPr>
    </w:p>
    <w:p w:rsidR="007950F9" w:rsidRPr="00A67004" w:rsidRDefault="007950F9" w:rsidP="007950F9">
      <w:pPr>
        <w:rPr>
          <w:rFonts w:cs="Calibri"/>
          <w:b/>
          <w:color w:val="00B0F0"/>
          <w:u w:val="single"/>
        </w:rPr>
      </w:pPr>
      <w:r w:rsidRPr="00A67004">
        <w:rPr>
          <w:rFonts w:cs="Calibri"/>
          <w:color w:val="00B0F0"/>
        </w:rPr>
        <w:lastRenderedPageBreak/>
        <w:tab/>
      </w:r>
      <w:r w:rsidRPr="00A67004">
        <w:rPr>
          <w:rFonts w:cs="Calibri"/>
          <w:b/>
          <w:color w:val="00B0F0"/>
        </w:rPr>
        <w:t xml:space="preserve">1 - </w:t>
      </w:r>
      <w:r w:rsidRPr="00A67004">
        <w:rPr>
          <w:rFonts w:cs="Calibri"/>
          <w:b/>
          <w:color w:val="00B0F0"/>
          <w:u w:val="single"/>
        </w:rPr>
        <w:t>Identification du candidat</w:t>
      </w:r>
    </w:p>
    <w:p w:rsidR="007950F9" w:rsidRPr="00870AD0" w:rsidRDefault="007950F9" w:rsidP="007950F9">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p>
    <w:p w:rsidR="007950F9" w:rsidRPr="00870AD0" w:rsidRDefault="007950F9" w:rsidP="007950F9">
      <w:pPr>
        <w:rPr>
          <w:rFonts w:cs="Calibri"/>
        </w:rPr>
      </w:pPr>
      <w:r w:rsidRPr="00870AD0">
        <w:rPr>
          <w:rFonts w:cs="Calibri"/>
        </w:rPr>
        <w:t>Nom d’usage :</w:t>
      </w:r>
    </w:p>
    <w:p w:rsidR="007950F9" w:rsidRPr="00870AD0" w:rsidRDefault="007950F9" w:rsidP="007950F9">
      <w:pPr>
        <w:rPr>
          <w:rFonts w:cs="Calibri"/>
        </w:rPr>
      </w:pPr>
      <w:r w:rsidRPr="00870AD0">
        <w:rPr>
          <w:rFonts w:cs="Calibri"/>
        </w:rPr>
        <w:t>Nom d’époux ou d’épouse :</w:t>
      </w:r>
    </w:p>
    <w:p w:rsidR="007950F9" w:rsidRPr="00870AD0" w:rsidRDefault="007950F9" w:rsidP="007950F9">
      <w:pPr>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00010081" w:rsidRPr="00870AD0">
        <w:rPr>
          <w:rFonts w:cs="Calibri"/>
        </w:rPr>
        <w:tab/>
      </w:r>
      <w:r w:rsidR="00010081">
        <w:rPr>
          <w:rFonts w:cs="Calibri"/>
        </w:rPr>
        <w:t xml:space="preserve"> Autres</w:t>
      </w:r>
      <w:r w:rsidRPr="00870AD0">
        <w:rPr>
          <w:rFonts w:cs="Calibri"/>
        </w:rPr>
        <w:t xml:space="preserve"> prénoms :</w:t>
      </w: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7950F9" w:rsidRPr="00870AD0" w:rsidRDefault="007950F9" w:rsidP="007950F9">
      <w:pPr>
        <w:rPr>
          <w:rFonts w:cs="Calibri"/>
        </w:rPr>
      </w:pPr>
      <w:r w:rsidRPr="00870AD0">
        <w:rPr>
          <w:rFonts w:cs="Calibri"/>
        </w:rPr>
        <w:t>Courriel professionnel :</w:t>
      </w:r>
      <w:r w:rsidR="00A67004">
        <w:rPr>
          <w:rFonts w:cs="Calibri"/>
        </w:rPr>
        <w:t xml:space="preserve">                                                                                                       </w:t>
      </w:r>
      <w:r w:rsidR="00337F50">
        <w:rPr>
          <w:rFonts w:cs="Calibri"/>
        </w:rPr>
        <w:t>Courriel </w:t>
      </w:r>
      <w:r w:rsidRPr="00870AD0">
        <w:rPr>
          <w:rFonts w:cs="Calibri"/>
        </w:rPr>
        <w:t>personnel :</w:t>
      </w:r>
    </w:p>
    <w:p w:rsidR="007950F9" w:rsidRPr="00870AD0" w:rsidRDefault="007950F9" w:rsidP="007950F9">
      <w:pPr>
        <w:rPr>
          <w:rFonts w:cs="Calibri"/>
        </w:rPr>
      </w:pPr>
      <w:r w:rsidRPr="00870AD0">
        <w:rPr>
          <w:rFonts w:cs="Calibri"/>
        </w:rPr>
        <w:t>Date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r w:rsidRPr="00870AD0">
        <w:rPr>
          <w:rFonts w:cs="Calibri"/>
        </w:rPr>
        <w:t>autre</w:t>
      </w:r>
      <w:r w:rsidRPr="00870AD0">
        <w:rPr>
          <w:rFonts w:cs="Calibri"/>
        </w:rPr>
        <w:tab/>
      </w:r>
      <w:r w:rsidRPr="00870AD0">
        <w:rPr>
          <w:rFonts w:cs="Calibri"/>
        </w:rPr>
        <w:sym w:font="Wingdings" w:char="F071"/>
      </w:r>
    </w:p>
    <w:p w:rsidR="007950F9" w:rsidRPr="00870AD0" w:rsidRDefault="007950F9" w:rsidP="007950F9">
      <w:pPr>
        <w:rPr>
          <w:rFonts w:cs="Calibri"/>
        </w:rPr>
      </w:pPr>
      <w:r w:rsidRPr="00870AD0">
        <w:rPr>
          <w:rFonts w:cs="Calibri"/>
        </w:rPr>
        <w:t>Commune de naissance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Département de naissance </w:t>
      </w:r>
      <w:r w:rsidRPr="00870AD0">
        <w:rPr>
          <w:rFonts w:cs="Calibri"/>
        </w:rPr>
        <w:t>ou pays de naissance :</w:t>
      </w:r>
    </w:p>
    <w:p w:rsidR="007950F9" w:rsidRDefault="007950F9" w:rsidP="007950F9">
      <w:pPr>
        <w:rPr>
          <w:rFonts w:cs="Calibri"/>
        </w:rPr>
      </w:pPr>
    </w:p>
    <w:p w:rsidR="00FC043E" w:rsidRDefault="00FC043E" w:rsidP="007950F9">
      <w:pPr>
        <w:rPr>
          <w:rFonts w:cs="Calibri"/>
        </w:rPr>
      </w:pPr>
    </w:p>
    <w:p w:rsidR="00FC043E" w:rsidRDefault="00FC043E" w:rsidP="007950F9">
      <w:pPr>
        <w:rPr>
          <w:rFonts w:cs="Calibri"/>
        </w:rPr>
      </w:pPr>
    </w:p>
    <w:p w:rsidR="00FC043E" w:rsidRPr="00870AD0" w:rsidRDefault="00FC043E" w:rsidP="007950F9">
      <w:pPr>
        <w:rPr>
          <w:rFonts w:cs="Calibri"/>
        </w:rPr>
      </w:pPr>
    </w:p>
    <w:p w:rsidR="007950F9" w:rsidRPr="00870AD0" w:rsidRDefault="007950F9" w:rsidP="007950F9">
      <w:pPr>
        <w:rPr>
          <w:rFonts w:cs="Calibri"/>
        </w:rPr>
      </w:pPr>
      <w:r w:rsidRPr="00870AD0">
        <w:rPr>
          <w:rFonts w:cs="Calibri"/>
        </w:rPr>
        <w:lastRenderedPageBreak/>
        <w:t xml:space="preserve">Je, soussigné(e) (prénom, </w:t>
      </w:r>
      <w:r w:rsidR="00A67004" w:rsidRPr="00870AD0">
        <w:rPr>
          <w:rFonts w:cs="Calibri"/>
        </w:rPr>
        <w:t>nom) …</w:t>
      </w:r>
      <w:r w:rsidRPr="00870AD0">
        <w:rPr>
          <w:rFonts w:cs="Calibri"/>
        </w:rPr>
        <w:t>……………………………………………………………………</w:t>
      </w:r>
    </w:p>
    <w:p w:rsidR="007950F9" w:rsidRPr="00870AD0" w:rsidRDefault="007950F9" w:rsidP="007950F9">
      <w:pPr>
        <w:jc w:val="both"/>
        <w:rPr>
          <w:rFonts w:cs="Calibri"/>
        </w:rPr>
      </w:pP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A…………………………………</w:t>
      </w:r>
      <w:r w:rsidR="00010081" w:rsidRPr="00870AD0">
        <w:rPr>
          <w:rFonts w:cs="Calibri"/>
        </w:rPr>
        <w:t>……</w:t>
      </w:r>
      <w:r w:rsidRPr="00870AD0">
        <w:rPr>
          <w:rFonts w:cs="Calibri"/>
        </w:rPr>
        <w:t>le……………………….</w:t>
      </w:r>
    </w:p>
    <w:p w:rsidR="007950F9" w:rsidRPr="00870AD0" w:rsidRDefault="007950F9" w:rsidP="007950F9">
      <w:pPr>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7950F9" w:rsidRPr="00870AD0" w:rsidRDefault="007950F9" w:rsidP="007950F9">
      <w:pPr>
        <w:ind w:left="4248" w:firstLine="708"/>
        <w:rPr>
          <w:rFonts w:cs="Calibri"/>
        </w:rPr>
      </w:pPr>
      <w:r w:rsidRPr="00870AD0">
        <w:rPr>
          <w:rFonts w:cs="Calibri"/>
        </w:rPr>
        <w:t>Signature</w:t>
      </w:r>
    </w:p>
    <w:p w:rsidR="007950F9" w:rsidRPr="00870AD0" w:rsidRDefault="007950F9" w:rsidP="007950F9">
      <w:pPr>
        <w:ind w:right="-648"/>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p>
    <w:p w:rsidR="007950F9" w:rsidRPr="00870AD0" w:rsidRDefault="007950F9" w:rsidP="00FC043E">
      <w:pPr>
        <w:ind w:left="4248" w:right="-648" w:firstLine="708"/>
        <w:rPr>
          <w:rFonts w:cs="Calibri"/>
          <w:u w:val="single"/>
        </w:rPr>
      </w:pPr>
      <w:r w:rsidRPr="00870AD0">
        <w:rPr>
          <w:rFonts w:cs="Calibri"/>
        </w:rPr>
        <w:t>(signature de l’agent précédée de la mention « lu et approuvé »)</w:t>
      </w:r>
      <w:r w:rsidRPr="00870AD0">
        <w:rPr>
          <w:rFonts w:cs="Calibri"/>
        </w:rPr>
        <w:br w:type="page"/>
      </w:r>
      <w:r w:rsidRPr="00870AD0">
        <w:rPr>
          <w:rFonts w:cs="Calibri"/>
        </w:rPr>
        <w:lastRenderedPageBreak/>
        <w:tab/>
      </w:r>
      <w:r w:rsidRPr="00A67004">
        <w:rPr>
          <w:rFonts w:cs="Calibri"/>
          <w:b/>
          <w:color w:val="00B0F0"/>
          <w:sz w:val="28"/>
          <w:szCs w:val="28"/>
          <w:u w:val="single"/>
        </w:rPr>
        <w:t>2. Renseignements concernant votre expérience professionnelle</w:t>
      </w:r>
      <w:r w:rsidRPr="00870AD0">
        <w:rPr>
          <w:rFonts w:cs="Calibri"/>
          <w:u w:val="single"/>
        </w:rPr>
        <w:br/>
      </w:r>
      <w:r w:rsidR="00A67004">
        <w:rPr>
          <w:rFonts w:cs="Calibri"/>
          <w:u w:val="single"/>
        </w:rPr>
        <w:t xml:space="preserve"> </w:t>
      </w:r>
    </w:p>
    <w:p w:rsidR="007950F9" w:rsidRPr="00A67004" w:rsidRDefault="00A67004" w:rsidP="007950F9">
      <w:pPr>
        <w:pStyle w:val="NormalWeb"/>
        <w:ind w:left="720"/>
        <w:rPr>
          <w:rFonts w:ascii="Calibri" w:hAnsi="Calibri" w:cs="Calibri"/>
          <w:color w:val="E84B0D" w:themeColor="accent2" w:themeShade="BF"/>
        </w:rPr>
      </w:pPr>
      <w:r>
        <w:rPr>
          <w:rFonts w:ascii="Calibri" w:hAnsi="Calibri" w:cs="Calibri"/>
          <w:b/>
          <w:color w:val="E84B0D" w:themeColor="accent2" w:themeShade="BF"/>
        </w:rPr>
        <w:t xml:space="preserve">A. </w:t>
      </w:r>
      <w:r w:rsidR="007950F9" w:rsidRPr="00A67004">
        <w:rPr>
          <w:rFonts w:ascii="Calibri" w:hAnsi="Calibri" w:cs="Calibri"/>
          <w:b/>
          <w:color w:val="E84B0D" w:themeColor="accent2" w:themeShade="BF"/>
          <w:u w:val="single"/>
        </w:rPr>
        <w:t xml:space="preserve"> Parcours professionnel</w:t>
      </w:r>
    </w:p>
    <w:p w:rsidR="007950F9" w:rsidRPr="00A67004" w:rsidRDefault="007950F9" w:rsidP="007950F9">
      <w:pPr>
        <w:pStyle w:val="NormalWeb"/>
        <w:ind w:left="720"/>
        <w:rPr>
          <w:rFonts w:ascii="Calibri" w:hAnsi="Calibri" w:cs="Calibri"/>
          <w:b/>
          <w:sz w:val="22"/>
          <w:szCs w:val="22"/>
        </w:rPr>
      </w:pPr>
      <w:r w:rsidRPr="00A67004">
        <w:rPr>
          <w:rFonts w:ascii="Calibri" w:hAnsi="Calibri" w:cs="Calibri"/>
          <w:b/>
          <w:sz w:val="22"/>
          <w:szCs w:val="22"/>
        </w:rPr>
        <w:t xml:space="preserve">a) </w:t>
      </w:r>
      <w:r w:rsidRPr="00A67004">
        <w:rPr>
          <w:rFonts w:ascii="Calibri" w:hAnsi="Calibri" w:cs="Calibri"/>
          <w:b/>
          <w:sz w:val="22"/>
          <w:szCs w:val="22"/>
          <w:u w:val="single"/>
        </w:rPr>
        <w:t xml:space="preserve">Fonction actuelle (joindre </w:t>
      </w:r>
      <w:r w:rsidR="00BB1FB1">
        <w:rPr>
          <w:rFonts w:ascii="Calibri" w:hAnsi="Calibri" w:cs="Calibri"/>
          <w:b/>
          <w:sz w:val="22"/>
          <w:szCs w:val="22"/>
          <w:u w:val="single"/>
        </w:rPr>
        <w:t xml:space="preserve">un </w:t>
      </w:r>
      <w:r w:rsidRPr="00A67004">
        <w:rPr>
          <w:rFonts w:ascii="Calibri" w:hAnsi="Calibri" w:cs="Calibri"/>
          <w:b/>
          <w:sz w:val="22"/>
          <w:szCs w:val="22"/>
          <w:u w:val="single"/>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A67004">
        <w:trPr>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171"/>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27"/>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7950F9" w:rsidRDefault="007950F9" w:rsidP="007950F9">
      <w:pPr>
        <w:ind w:right="-648"/>
        <w:rPr>
          <w:rFonts w:cs="Calibri"/>
        </w:rPr>
      </w:pPr>
    </w:p>
    <w:p w:rsidR="007950F9" w:rsidRPr="00A67004" w:rsidRDefault="007950F9" w:rsidP="007950F9">
      <w:pPr>
        <w:pStyle w:val="NormalWeb"/>
        <w:ind w:left="720"/>
        <w:rPr>
          <w:rFonts w:ascii="Calibri" w:hAnsi="Calibri" w:cs="Calibri"/>
          <w:b/>
          <w:sz w:val="22"/>
          <w:szCs w:val="22"/>
          <w:u w:val="single"/>
        </w:rPr>
      </w:pPr>
      <w:r w:rsidRPr="00A67004">
        <w:rPr>
          <w:rFonts w:ascii="Calibri" w:hAnsi="Calibri" w:cs="Calibri"/>
          <w:b/>
          <w:sz w:val="22"/>
          <w:szCs w:val="22"/>
        </w:rPr>
        <w:t xml:space="preserve">  b)</w:t>
      </w:r>
      <w:r w:rsidRPr="00A67004">
        <w:rPr>
          <w:rFonts w:ascii="Calibri" w:hAnsi="Calibri" w:cs="Calibri"/>
          <w:b/>
          <w:sz w:val="22"/>
          <w:szCs w:val="22"/>
          <w:u w:val="single"/>
        </w:rPr>
        <w:t xml:space="preserve">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bl>
    <w:p w:rsidR="007950F9" w:rsidRDefault="007950F9" w:rsidP="007950F9">
      <w:pPr>
        <w:ind w:right="-648"/>
        <w:rPr>
          <w:rFonts w:cs="Calibri"/>
        </w:rPr>
      </w:pPr>
    </w:p>
    <w:p w:rsidR="00337F50" w:rsidRDefault="00337F50" w:rsidP="007950F9">
      <w:pPr>
        <w:ind w:right="-648"/>
        <w:rPr>
          <w:rFonts w:cs="Calibri"/>
        </w:rPr>
      </w:pPr>
    </w:p>
    <w:p w:rsidR="00337F50" w:rsidRDefault="00337F50" w:rsidP="007950F9">
      <w:pPr>
        <w:ind w:right="-648"/>
        <w:rPr>
          <w:rFonts w:cs="Calibri"/>
        </w:rPr>
      </w:pPr>
    </w:p>
    <w:p w:rsidR="00EF0F91" w:rsidRDefault="00EF0F91" w:rsidP="007950F9">
      <w:pPr>
        <w:ind w:right="-648"/>
        <w:rPr>
          <w:rFonts w:cs="Calibri"/>
        </w:rPr>
      </w:pPr>
    </w:p>
    <w:p w:rsidR="00337F50" w:rsidRDefault="00337F50" w:rsidP="007950F9">
      <w:pPr>
        <w:ind w:right="-648"/>
        <w:rPr>
          <w:rFonts w:cs="Calibri"/>
        </w:rPr>
      </w:pPr>
    </w:p>
    <w:p w:rsidR="007950F9" w:rsidRPr="00A67004" w:rsidRDefault="007950F9" w:rsidP="007950F9">
      <w:pPr>
        <w:ind w:right="-648"/>
        <w:rPr>
          <w:rFonts w:cs="Calibri"/>
          <w:b/>
          <w:color w:val="E84B0D" w:themeColor="accent2" w:themeShade="BF"/>
          <w:sz w:val="24"/>
          <w:szCs w:val="24"/>
        </w:rPr>
      </w:pPr>
      <w:r w:rsidRPr="00A67004">
        <w:rPr>
          <w:rFonts w:cs="Calibri"/>
          <w:color w:val="E84B0D" w:themeColor="accent2" w:themeShade="BF"/>
          <w:sz w:val="24"/>
          <w:szCs w:val="24"/>
        </w:rPr>
        <w:t xml:space="preserve">               </w:t>
      </w:r>
      <w:r w:rsidR="00A67004">
        <w:rPr>
          <w:rFonts w:cs="Calibri"/>
          <w:b/>
          <w:color w:val="E84B0D" w:themeColor="accent2" w:themeShade="BF"/>
          <w:sz w:val="24"/>
          <w:szCs w:val="24"/>
        </w:rPr>
        <w:t xml:space="preserve">B. </w:t>
      </w:r>
      <w:r w:rsidRPr="00A67004">
        <w:rPr>
          <w:rFonts w:cs="Calibri"/>
          <w:b/>
          <w:color w:val="E84B0D" w:themeColor="accent2" w:themeShade="BF"/>
          <w:sz w:val="24"/>
          <w:szCs w:val="24"/>
          <w:u w:val="single"/>
        </w:rPr>
        <w:t xml:space="preserve"> Formations en lien avec parcours </w:t>
      </w:r>
      <w:r w:rsidR="00A67004" w:rsidRPr="00A67004">
        <w:rPr>
          <w:rFonts w:cs="Calibri"/>
          <w:b/>
          <w:color w:val="E84B0D" w:themeColor="accent2" w:themeShade="BF"/>
          <w:sz w:val="24"/>
          <w:szCs w:val="24"/>
          <w:u w:val="single"/>
        </w:rPr>
        <w:t>professionnel et</w:t>
      </w:r>
      <w:r w:rsidRPr="00A67004">
        <w:rPr>
          <w:rFonts w:cs="Calibri"/>
          <w:b/>
          <w:color w:val="E84B0D" w:themeColor="accent2" w:themeShade="BF"/>
          <w:sz w:val="24"/>
          <w:szCs w:val="24"/>
          <w:u w:val="single"/>
        </w:rPr>
        <w:t xml:space="preserve">/ou projet professionnel                                 </w:t>
      </w:r>
    </w:p>
    <w:p w:rsidR="007950F9"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p w:rsidR="00922038" w:rsidRPr="00870AD0" w:rsidRDefault="00922038" w:rsidP="007950F9">
      <w:pPr>
        <w:pStyle w:val="NormalWeb"/>
        <w:ind w:left="720"/>
        <w:rPr>
          <w:rFonts w:ascii="Calibri" w:hAnsi="Calibri" w:cs="Calibri"/>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Default="00D478B6" w:rsidP="00D478B6">
            <w:pPr>
              <w:jc w:val="center"/>
              <w:rPr>
                <w:rFonts w:cs="Calibri"/>
                <w:b/>
                <w:bCs/>
              </w:rPr>
            </w:pPr>
            <w:r>
              <w:rPr>
                <w:rFonts w:cs="Calibri"/>
                <w:b/>
                <w:bCs/>
              </w:rPr>
              <w:br/>
              <w:t>DOMAINE</w:t>
            </w:r>
          </w:p>
          <w:p w:rsidR="00D478B6" w:rsidRPr="00870AD0" w:rsidRDefault="00D478B6" w:rsidP="00D478B6">
            <w:pPr>
              <w:jc w:val="center"/>
              <w:rPr>
                <w:rFonts w:cs="Calibri"/>
                <w:b/>
                <w:bCs/>
              </w:rPr>
            </w:pPr>
            <w:r>
              <w:rPr>
                <w:rFonts w:cs="Calibri"/>
                <w:b/>
                <w:bCs/>
              </w:rPr>
              <w:t>Spécialité</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922038" w:rsidRDefault="00A67004" w:rsidP="00922038">
      <w:pPr>
        <w:pStyle w:val="NormalWeb"/>
        <w:rPr>
          <w:rFonts w:ascii="Calibri" w:hAnsi="Calibri" w:cs="Calibri"/>
          <w:sz w:val="22"/>
          <w:szCs w:val="22"/>
        </w:rPr>
      </w:pPr>
      <w:r>
        <w:rPr>
          <w:rFonts w:ascii="Calibri" w:hAnsi="Calibri" w:cs="Calibri"/>
          <w:b/>
          <w:color w:val="E84B0D" w:themeColor="accent2" w:themeShade="BF"/>
        </w:rPr>
        <w:t xml:space="preserve">C. </w:t>
      </w:r>
      <w:r w:rsidR="00922038" w:rsidRPr="00A67004">
        <w:rPr>
          <w:rFonts w:ascii="Calibri" w:hAnsi="Calibri" w:cs="Calibri"/>
          <w:b/>
          <w:color w:val="E84B0D" w:themeColor="accent2" w:themeShade="BF"/>
          <w:u w:val="single"/>
        </w:rPr>
        <w:t xml:space="preserve"> Acquis professionnels</w:t>
      </w:r>
      <w:r w:rsidR="00922038" w:rsidRPr="00A67004">
        <w:rPr>
          <w:rFonts w:ascii="Calibri" w:hAnsi="Calibri" w:cs="Calibri"/>
          <w:color w:val="E84B0D" w:themeColor="accent2" w:themeShade="BF"/>
        </w:rPr>
        <w:br/>
      </w:r>
      <w:r w:rsidR="00922038" w:rsidRPr="00870AD0">
        <w:rPr>
          <w:rFonts w:ascii="Calibri" w:hAnsi="Calibri" w:cs="Calibri"/>
          <w:sz w:val="22"/>
          <w:szCs w:val="22"/>
        </w:rPr>
        <w:t xml:space="preserve">Eléments qui, selon vous, constituent des acquis professionnels pour exercer dans la branche pour laquelle vous concourez.  </w:t>
      </w:r>
    </w:p>
    <w:p w:rsidR="00DA2B78" w:rsidRDefault="00DA2B78" w:rsidP="00922038">
      <w:pPr>
        <w:pStyle w:val="NormalWeb"/>
        <w:rPr>
          <w:rFonts w:ascii="Calibri" w:hAnsi="Calibri" w:cs="Calibri"/>
          <w:sz w:val="22"/>
          <w:szCs w:val="22"/>
        </w:rPr>
      </w:pPr>
    </w:p>
    <w:p w:rsidR="00DA2B78" w:rsidRPr="0011031F" w:rsidRDefault="00596AD3" w:rsidP="00596AD3">
      <w:pPr>
        <w:pStyle w:val="NormalWeb"/>
        <w:spacing w:line="480" w:lineRule="auto"/>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602A">
        <w:rPr>
          <w:rFonts w:ascii="Calibri" w:hAnsi="Calibri" w:cs="Calibri"/>
          <w:sz w:val="22"/>
          <w:szCs w:val="22"/>
        </w:rPr>
        <w:t>_______________________________</w:t>
      </w:r>
    </w:p>
    <w:sectPr w:rsidR="00DA2B78" w:rsidRPr="0011031F" w:rsidSect="00A67004">
      <w:headerReference w:type="default" r:id="rId8"/>
      <w:footerReference w:type="default" r:id="rId9"/>
      <w:headerReference w:type="first" r:id="rId10"/>
      <w:footerReference w:type="first" r:id="rId11"/>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gridCol w:w="2694"/>
    </w:tblGrid>
    <w:tr w:rsidR="000504A3" w:rsidTr="00136A49">
      <w:trPr>
        <w:trHeight w:val="420"/>
      </w:trPr>
      <w:tc>
        <w:tcPr>
          <w:tcW w:w="11907" w:type="dxa"/>
        </w:tcPr>
        <w:p w:rsidR="000504A3" w:rsidRPr="00321C22" w:rsidRDefault="000504A3" w:rsidP="00136A49">
          <w:pPr>
            <w:pStyle w:val="Pieddepage"/>
            <w:tabs>
              <w:tab w:val="clear" w:pos="9072"/>
              <w:tab w:val="left" w:pos="1395"/>
              <w:tab w:val="left" w:pos="1695"/>
              <w:tab w:val="center" w:pos="4623"/>
              <w:tab w:val="center" w:pos="7550"/>
            </w:tabs>
            <w:ind w:left="-1134" w:right="-5066"/>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136A49">
          <w:pPr>
            <w:pStyle w:val="Pieddepage"/>
            <w:tabs>
              <w:tab w:val="clear" w:pos="9072"/>
            </w:tabs>
            <w:ind w:left="-1134" w:right="-5066"/>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106D8">
            <w:rPr>
              <w:rFonts w:cs="Calibri"/>
              <w:noProof/>
              <w:color w:val="000000" w:themeColor="text1"/>
              <w:sz w:val="16"/>
              <w:szCs w:val="16"/>
              <w:lang w:val="en-US"/>
            </w:rPr>
            <w:t>9</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1106D8">
            <w:rPr>
              <w:rFonts w:cs="Calibri"/>
              <w:noProof/>
              <w:color w:val="000000" w:themeColor="text1"/>
              <w:sz w:val="16"/>
              <w:szCs w:val="16"/>
              <w:lang w:val="en-US"/>
            </w:rPr>
            <w:t>9</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106D8">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1106D8">
            <w:rPr>
              <w:rFonts w:cs="Calibri"/>
              <w:noProof/>
              <w:color w:val="000000" w:themeColor="text1"/>
              <w:sz w:val="16"/>
              <w:szCs w:val="16"/>
              <w:lang w:val="en-US"/>
            </w:rPr>
            <w:t>9</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F06A81" w:rsidP="008E11F0">
    <w:pPr>
      <w:pStyle w:val="En-tte"/>
      <w:tabs>
        <w:tab w:val="clear" w:pos="4536"/>
        <w:tab w:val="clear" w:pos="9072"/>
      </w:tabs>
      <w:ind w:firstLine="142"/>
      <w:rPr>
        <w:noProof/>
        <w:lang w:eastAsia="fr-FR"/>
      </w:rPr>
    </w:pPr>
    <w:r>
      <w:ptab w:relativeTo="margin" w:alignment="left" w:leader="none"/>
    </w:r>
    <w:r>
      <w:rPr>
        <w:noProof/>
        <w:lang w:eastAsia="fr-FR"/>
      </w:rPr>
      <w:ptab w:relativeTo="margin" w:alignment="left" w:leader="none"/>
    </w:r>
  </w:p>
  <w:p w:rsidR="00F06A81" w:rsidRDefault="0089602A" w:rsidP="008E11F0">
    <w:pPr>
      <w:pStyle w:val="En-tte"/>
      <w:tabs>
        <w:tab w:val="clear" w:pos="4536"/>
        <w:tab w:val="clear" w:pos="9072"/>
      </w:tabs>
      <w:rPr>
        <w:noProof/>
        <w:lang w:eastAsia="fr-FR"/>
      </w:rPr>
    </w:pPr>
    <w:r w:rsidRPr="007F63A3">
      <w:rPr>
        <w:noProof/>
        <w:lang w:eastAsia="fr-FR"/>
      </w:rPr>
      <w:drawing>
        <wp:inline distT="0" distB="0" distL="0" distR="0" wp14:anchorId="50BF1BBE" wp14:editId="4E98350B">
          <wp:extent cx="390525" cy="390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E99"/>
    <w:multiLevelType w:val="hybridMultilevel"/>
    <w:tmpl w:val="67FA6A88"/>
    <w:lvl w:ilvl="0" w:tplc="1416F102">
      <w:start w:val="1"/>
      <w:numFmt w:val="bullet"/>
      <w:lvlText w:val="p"/>
      <w:lvlJc w:val="left"/>
      <w:pPr>
        <w:ind w:left="1070" w:hanging="360"/>
      </w:pPr>
      <w:rPr>
        <w:rFonts w:ascii="Wingdings" w:hAnsi="Wingdings" w:hint="default"/>
      </w:rPr>
    </w:lvl>
    <w:lvl w:ilvl="1" w:tplc="1416F102">
      <w:start w:val="1"/>
      <w:numFmt w:val="bullet"/>
      <w:lvlText w:val="p"/>
      <w:lvlJc w:val="left"/>
      <w:pPr>
        <w:ind w:left="1790" w:hanging="360"/>
      </w:pPr>
      <w:rPr>
        <w:rFonts w:ascii="Wingdings" w:hAnsi="Wingdings"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 w15:restartNumberingAfterBreak="0">
    <w:nsid w:val="27397668"/>
    <w:multiLevelType w:val="hybridMultilevel"/>
    <w:tmpl w:val="A890300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42A20874"/>
    <w:multiLevelType w:val="hybridMultilevel"/>
    <w:tmpl w:val="DB5278C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7E8D2DA0"/>
    <w:multiLevelType w:val="hybridMultilevel"/>
    <w:tmpl w:val="55D416DA"/>
    <w:lvl w:ilvl="0" w:tplc="040C0001">
      <w:start w:val="1"/>
      <w:numFmt w:val="bullet"/>
      <w:lvlText w:val=""/>
      <w:lvlJc w:val="left"/>
      <w:pPr>
        <w:ind w:left="1068" w:hanging="360"/>
      </w:pPr>
      <w:rPr>
        <w:rFonts w:ascii="Symbol" w:hAnsi="Symbol" w:hint="default"/>
      </w:rPr>
    </w:lvl>
    <w:lvl w:ilvl="1" w:tplc="1416F102">
      <w:start w:val="1"/>
      <w:numFmt w:val="bullet"/>
      <w:lvlText w:val="p"/>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10081"/>
    <w:rsid w:val="000104C5"/>
    <w:rsid w:val="000504A3"/>
    <w:rsid w:val="000668B9"/>
    <w:rsid w:val="0008107E"/>
    <w:rsid w:val="00091F8F"/>
    <w:rsid w:val="000920F4"/>
    <w:rsid w:val="000A02C9"/>
    <w:rsid w:val="000B5475"/>
    <w:rsid w:val="000C38DE"/>
    <w:rsid w:val="000D7AFF"/>
    <w:rsid w:val="000E4689"/>
    <w:rsid w:val="00103FCB"/>
    <w:rsid w:val="0010452C"/>
    <w:rsid w:val="0011031F"/>
    <w:rsid w:val="001106D8"/>
    <w:rsid w:val="00115188"/>
    <w:rsid w:val="00136A49"/>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63DBA"/>
    <w:rsid w:val="004C0C8D"/>
    <w:rsid w:val="004E630D"/>
    <w:rsid w:val="005275CE"/>
    <w:rsid w:val="00554CAB"/>
    <w:rsid w:val="005670E5"/>
    <w:rsid w:val="00575A31"/>
    <w:rsid w:val="00587A72"/>
    <w:rsid w:val="00596AD3"/>
    <w:rsid w:val="005B1E33"/>
    <w:rsid w:val="005C50FA"/>
    <w:rsid w:val="00601E4B"/>
    <w:rsid w:val="0062681C"/>
    <w:rsid w:val="00677D90"/>
    <w:rsid w:val="0068134F"/>
    <w:rsid w:val="00684010"/>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9602A"/>
    <w:rsid w:val="008E11F0"/>
    <w:rsid w:val="008F0BBC"/>
    <w:rsid w:val="008F1993"/>
    <w:rsid w:val="009152B7"/>
    <w:rsid w:val="009170E1"/>
    <w:rsid w:val="00922038"/>
    <w:rsid w:val="009312EA"/>
    <w:rsid w:val="00935A86"/>
    <w:rsid w:val="0094637E"/>
    <w:rsid w:val="009571EB"/>
    <w:rsid w:val="009C2AB5"/>
    <w:rsid w:val="009D75D3"/>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6770A"/>
    <w:rsid w:val="00B75A6A"/>
    <w:rsid w:val="00B878AB"/>
    <w:rsid w:val="00B94893"/>
    <w:rsid w:val="00BA164B"/>
    <w:rsid w:val="00BB1E1E"/>
    <w:rsid w:val="00BB1FB1"/>
    <w:rsid w:val="00BD19B1"/>
    <w:rsid w:val="00BD442C"/>
    <w:rsid w:val="00BE6C4B"/>
    <w:rsid w:val="00C123DE"/>
    <w:rsid w:val="00C42C51"/>
    <w:rsid w:val="00C567BC"/>
    <w:rsid w:val="00CA5769"/>
    <w:rsid w:val="00CE422A"/>
    <w:rsid w:val="00D24EEA"/>
    <w:rsid w:val="00D2668F"/>
    <w:rsid w:val="00D413B6"/>
    <w:rsid w:val="00D478B6"/>
    <w:rsid w:val="00D70318"/>
    <w:rsid w:val="00D751E4"/>
    <w:rsid w:val="00D85CF6"/>
    <w:rsid w:val="00D87FC4"/>
    <w:rsid w:val="00DA2B78"/>
    <w:rsid w:val="00DB66C4"/>
    <w:rsid w:val="00DD718B"/>
    <w:rsid w:val="00DF3207"/>
    <w:rsid w:val="00DF729C"/>
    <w:rsid w:val="00E14C43"/>
    <w:rsid w:val="00E44007"/>
    <w:rsid w:val="00E6240E"/>
    <w:rsid w:val="00E8094F"/>
    <w:rsid w:val="00ED62E2"/>
    <w:rsid w:val="00EF0F91"/>
    <w:rsid w:val="00F02A55"/>
    <w:rsid w:val="00F06A81"/>
    <w:rsid w:val="00F1074E"/>
    <w:rsid w:val="00F12BBB"/>
    <w:rsid w:val="00F43F6C"/>
    <w:rsid w:val="00F67A74"/>
    <w:rsid w:val="00F847C9"/>
    <w:rsid w:val="00F910C7"/>
    <w:rsid w:val="00F947EA"/>
    <w:rsid w:val="00FC043E"/>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7EE3A4"/>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DF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D635-BA21-4D8D-AAE0-5EB6018DF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1170</Words>
  <Characters>6440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GERARDO, Nathalie</cp:lastModifiedBy>
  <cp:revision>3</cp:revision>
  <cp:lastPrinted>2023-12-12T10:56:00Z</cp:lastPrinted>
  <dcterms:created xsi:type="dcterms:W3CDTF">2023-12-12T10:57:00Z</dcterms:created>
  <dcterms:modified xsi:type="dcterms:W3CDTF">2023-12-12T11:02:00Z</dcterms:modified>
</cp:coreProperties>
</file>